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10/2022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10:13:30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20/10/2022 -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112,94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1.506,74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1.353,42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JORDAN ERICK GONÇALVES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04/09/2019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56,47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111,50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1.450,27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1.296,95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190,80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233,76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1/3 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531,26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1.925,06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2.125,06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2.125,06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2.125,06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424,56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1.700,50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56,47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111,50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1.450,27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1.296,95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4.712,66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377,00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6.306,46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6.306,46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6.532,34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884,52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5.647,82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4.712,66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377,00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6.306,46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6.306,46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6.532,34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884,52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5.647,82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0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